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DDE" w:rsidRPr="00205DDE" w:rsidRDefault="00C31A05" w:rsidP="003A3271">
      <w:pPr>
        <w:shd w:val="clear" w:color="auto" w:fill="FFFFFF"/>
        <w:spacing w:after="0"/>
        <w:ind w:left="1418" w:right="851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205DDE">
        <w:rPr>
          <w:rFonts w:ascii="Century" w:eastAsia="Calibri" w:hAnsi="Century"/>
          <w:noProof/>
          <w:sz w:val="24"/>
          <w:szCs w:val="24"/>
        </w:rPr>
        <w:drawing>
          <wp:inline distT="0" distB="0" distL="0" distR="0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5DDE" w:rsidRPr="00205DDE" w:rsidRDefault="00205DDE" w:rsidP="003A3271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205DDE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205DDE" w:rsidRPr="00205DDE" w:rsidRDefault="00205DDE" w:rsidP="003A3271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205DDE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:rsidR="00205DDE" w:rsidRPr="00205DDE" w:rsidRDefault="00205DDE" w:rsidP="003A3271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205DDE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:rsidR="00205DDE" w:rsidRPr="00A93C4B" w:rsidRDefault="003C0249" w:rsidP="003A3271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bCs/>
          <w:caps/>
          <w:sz w:val="28"/>
          <w:szCs w:val="28"/>
          <w:lang w:eastAsia="ru-RU"/>
        </w:rPr>
      </w:pPr>
      <w:r w:rsidRPr="00A93C4B">
        <w:rPr>
          <w:rFonts w:ascii="Century" w:eastAsia="Calibri" w:hAnsi="Century"/>
          <w:b/>
          <w:sz w:val="32"/>
          <w:szCs w:val="32"/>
          <w:lang w:eastAsia="ru-RU"/>
        </w:rPr>
        <w:t>2</w:t>
      </w:r>
      <w:r w:rsidR="009F7062" w:rsidRPr="00A93C4B">
        <w:rPr>
          <w:rFonts w:ascii="Century" w:eastAsia="Calibri" w:hAnsi="Century"/>
          <w:b/>
          <w:sz w:val="32"/>
          <w:szCs w:val="32"/>
          <w:lang w:eastAsia="ru-RU"/>
        </w:rPr>
        <w:t>6</w:t>
      </w:r>
      <w:r w:rsidR="00A93C4B" w:rsidRPr="00A93C4B">
        <w:rPr>
          <w:rFonts w:ascii="Century" w:eastAsia="Calibri" w:hAnsi="Century"/>
          <w:b/>
          <w:sz w:val="32"/>
          <w:szCs w:val="32"/>
          <w:lang w:val="en-US" w:eastAsia="ru-RU"/>
        </w:rPr>
        <w:t xml:space="preserve"> </w:t>
      </w:r>
      <w:r w:rsidR="00205DDE" w:rsidRPr="00A93C4B">
        <w:rPr>
          <w:rFonts w:ascii="Century" w:eastAsia="Calibri" w:hAnsi="Century"/>
          <w:b/>
          <w:bCs/>
          <w:caps/>
          <w:sz w:val="28"/>
          <w:szCs w:val="28"/>
          <w:lang w:eastAsia="ru-RU"/>
        </w:rPr>
        <w:t>сесія восьмого скликання</w:t>
      </w:r>
    </w:p>
    <w:p w:rsidR="005B0FAE" w:rsidRPr="00205DDE" w:rsidRDefault="005B0FAE" w:rsidP="003A3271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985A26" w:rsidRDefault="00205DDE" w:rsidP="003A3271">
      <w:pPr>
        <w:spacing w:after="0"/>
        <w:jc w:val="center"/>
        <w:rPr>
          <w:rFonts w:ascii="Century" w:hAnsi="Century"/>
          <w:b/>
          <w:bCs/>
          <w:sz w:val="32"/>
          <w:szCs w:val="32"/>
          <w:lang w:val="ru-RU"/>
        </w:rPr>
      </w:pPr>
      <w:r w:rsidRPr="00205DDE">
        <w:rPr>
          <w:rFonts w:ascii="Century" w:eastAsia="Calibri" w:hAnsi="Century"/>
          <w:b/>
          <w:sz w:val="32"/>
          <w:szCs w:val="32"/>
          <w:lang w:eastAsia="ru-RU"/>
        </w:rPr>
        <w:t>РІШЕННЯ №</w:t>
      </w:r>
      <w:bookmarkStart w:id="2" w:name="_Hlk69735883"/>
      <w:bookmarkEnd w:id="0"/>
      <w:r w:rsidR="005B0FAE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5B0FAE" w:rsidRPr="005B0FAE">
        <w:rPr>
          <w:rFonts w:ascii="Century" w:hAnsi="Century"/>
          <w:b/>
          <w:bCs/>
          <w:sz w:val="32"/>
          <w:szCs w:val="32"/>
        </w:rPr>
        <w:t>22/2</w:t>
      </w:r>
      <w:r w:rsidR="005B0FAE" w:rsidRPr="005B0FAE">
        <w:rPr>
          <w:rFonts w:ascii="Century" w:hAnsi="Century"/>
          <w:b/>
          <w:bCs/>
          <w:sz w:val="32"/>
          <w:szCs w:val="32"/>
          <w:lang w:val="ru-RU"/>
        </w:rPr>
        <w:t>6</w:t>
      </w:r>
      <w:r w:rsidR="005B0FAE" w:rsidRPr="005B0FAE">
        <w:rPr>
          <w:rFonts w:ascii="Century" w:hAnsi="Century"/>
          <w:b/>
          <w:bCs/>
          <w:sz w:val="32"/>
          <w:szCs w:val="32"/>
        </w:rPr>
        <w:t>-5</w:t>
      </w:r>
      <w:r w:rsidR="005B0FAE">
        <w:rPr>
          <w:rFonts w:ascii="Century" w:hAnsi="Century"/>
          <w:b/>
          <w:bCs/>
          <w:sz w:val="32"/>
          <w:szCs w:val="32"/>
          <w:lang w:val="ru-RU"/>
        </w:rPr>
        <w:t>221</w:t>
      </w:r>
    </w:p>
    <w:p w:rsidR="005B0FAE" w:rsidRPr="000C24EF" w:rsidRDefault="005B0FAE" w:rsidP="003A3271">
      <w:pPr>
        <w:spacing w:after="0"/>
        <w:jc w:val="center"/>
        <w:rPr>
          <w:rFonts w:ascii="Century" w:eastAsia="Calibri" w:hAnsi="Century"/>
          <w:b/>
          <w:sz w:val="32"/>
          <w:szCs w:val="32"/>
          <w:lang w:val="ru-RU" w:eastAsia="ru-RU"/>
        </w:rPr>
      </w:pPr>
    </w:p>
    <w:p w:rsidR="00205DDE" w:rsidRPr="00985A26" w:rsidRDefault="009F7062" w:rsidP="000C24EF">
      <w:pPr>
        <w:spacing w:after="0"/>
        <w:rPr>
          <w:rFonts w:ascii="Century" w:eastAsia="Calibri" w:hAnsi="Century"/>
          <w:b/>
          <w:sz w:val="32"/>
          <w:szCs w:val="32"/>
          <w:lang w:eastAsia="ru-RU"/>
        </w:rPr>
      </w:pPr>
      <w:r>
        <w:rPr>
          <w:rFonts w:ascii="Century" w:eastAsia="Calibri" w:hAnsi="Century"/>
          <w:sz w:val="28"/>
          <w:szCs w:val="28"/>
          <w:lang w:eastAsia="ru-RU"/>
        </w:rPr>
        <w:t>1 грудня</w:t>
      </w:r>
      <w:r w:rsidR="00205DDE" w:rsidRPr="00205DDE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A03873">
        <w:rPr>
          <w:rFonts w:ascii="Century" w:eastAsia="Calibri" w:hAnsi="Century"/>
          <w:sz w:val="28"/>
          <w:szCs w:val="28"/>
          <w:lang w:eastAsia="ru-RU"/>
        </w:rPr>
        <w:t>2</w:t>
      </w:r>
      <w:r w:rsidR="00205DDE" w:rsidRPr="00205DDE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205DDE" w:rsidRPr="00205DDE">
        <w:rPr>
          <w:rFonts w:ascii="Century" w:eastAsia="Calibri" w:hAnsi="Century"/>
          <w:sz w:val="28"/>
          <w:szCs w:val="28"/>
          <w:lang w:eastAsia="ru-RU"/>
        </w:rPr>
        <w:tab/>
      </w:r>
      <w:r w:rsidR="00205DDE" w:rsidRPr="00205DDE">
        <w:rPr>
          <w:rFonts w:ascii="Century" w:eastAsia="Calibri" w:hAnsi="Century"/>
          <w:sz w:val="28"/>
          <w:szCs w:val="28"/>
          <w:lang w:eastAsia="ru-RU"/>
        </w:rPr>
        <w:tab/>
      </w:r>
      <w:r w:rsidR="00205DDE" w:rsidRPr="00205DDE">
        <w:rPr>
          <w:rFonts w:ascii="Century" w:eastAsia="Calibri" w:hAnsi="Century"/>
          <w:sz w:val="28"/>
          <w:szCs w:val="28"/>
          <w:lang w:eastAsia="ru-RU"/>
        </w:rPr>
        <w:tab/>
      </w:r>
      <w:r w:rsidR="00205DDE" w:rsidRPr="00205DDE">
        <w:rPr>
          <w:rFonts w:ascii="Century" w:eastAsia="Calibri" w:hAnsi="Century"/>
          <w:sz w:val="28"/>
          <w:szCs w:val="28"/>
          <w:lang w:eastAsia="ru-RU"/>
        </w:rPr>
        <w:tab/>
      </w:r>
      <w:r w:rsidR="00205DDE" w:rsidRPr="00205DDE">
        <w:rPr>
          <w:rFonts w:ascii="Century" w:eastAsia="Calibri" w:hAnsi="Century"/>
          <w:sz w:val="28"/>
          <w:szCs w:val="28"/>
          <w:lang w:eastAsia="ru-RU"/>
        </w:rPr>
        <w:tab/>
      </w:r>
      <w:r w:rsidR="000C24EF" w:rsidRPr="005B0FAE">
        <w:rPr>
          <w:rFonts w:ascii="Century" w:eastAsia="Calibri" w:hAnsi="Century"/>
          <w:sz w:val="28"/>
          <w:szCs w:val="28"/>
          <w:lang w:val="ru-RU" w:eastAsia="ru-RU"/>
        </w:rPr>
        <w:t xml:space="preserve">                               </w:t>
      </w:r>
      <w:r w:rsidR="00205DDE" w:rsidRPr="00205DDE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p w:rsidR="00F07405" w:rsidRPr="00205DDE" w:rsidRDefault="00F07405" w:rsidP="003A3271">
      <w:pPr>
        <w:spacing w:after="0" w:line="240" w:lineRule="auto"/>
        <w:jc w:val="center"/>
        <w:rPr>
          <w:rFonts w:ascii="Century" w:eastAsia="Calibri" w:hAnsi="Century"/>
          <w:sz w:val="28"/>
          <w:szCs w:val="28"/>
          <w:lang w:eastAsia="ru-RU"/>
        </w:rPr>
      </w:pPr>
    </w:p>
    <w:tbl>
      <w:tblPr>
        <w:tblW w:w="0" w:type="auto"/>
        <w:tblLook w:val="04A0"/>
      </w:tblPr>
      <w:tblGrid>
        <w:gridCol w:w="9854"/>
      </w:tblGrid>
      <w:tr w:rsidR="00F07405" w:rsidRPr="00F07405" w:rsidTr="0002470B">
        <w:trPr>
          <w:trHeight w:val="1645"/>
        </w:trPr>
        <w:tc>
          <w:tcPr>
            <w:tcW w:w="10031" w:type="dxa"/>
            <w:shd w:val="clear" w:color="auto" w:fill="auto"/>
          </w:tcPr>
          <w:bookmarkEnd w:id="1"/>
          <w:bookmarkEnd w:id="2"/>
          <w:p w:rsidR="00F07405" w:rsidRPr="00A93C4B" w:rsidRDefault="00F07405" w:rsidP="00F07405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Century" w:hAnsi="Century"/>
                <w:b/>
                <w:sz w:val="28"/>
                <w:szCs w:val="28"/>
                <w:lang w:eastAsia="ru-RU"/>
              </w:rPr>
            </w:pPr>
            <w:r w:rsidRPr="00F07405">
              <w:rPr>
                <w:rFonts w:ascii="Century" w:hAnsi="Century"/>
                <w:b/>
                <w:bCs/>
                <w:sz w:val="28"/>
                <w:szCs w:val="28"/>
              </w:rPr>
              <w:t>Про внесення змін в рішення сесії від 22 грудня 2020</w:t>
            </w:r>
            <w:r w:rsidR="00A93C4B">
              <w:rPr>
                <w:rFonts w:ascii="Century" w:hAnsi="Century"/>
                <w:b/>
                <w:bCs/>
                <w:sz w:val="28"/>
                <w:szCs w:val="28"/>
              </w:rPr>
              <w:t xml:space="preserve"> року</w:t>
            </w:r>
            <w:r w:rsidRPr="00F07405">
              <w:rPr>
                <w:rFonts w:ascii="Century" w:hAnsi="Century"/>
                <w:b/>
                <w:bCs/>
                <w:sz w:val="28"/>
                <w:szCs w:val="28"/>
              </w:rPr>
              <w:t xml:space="preserve"> №</w:t>
            </w:r>
            <w:r w:rsidR="005B0FAE">
              <w:rPr>
                <w:rFonts w:ascii="Century" w:hAnsi="Century"/>
                <w:b/>
                <w:bCs/>
                <w:sz w:val="28"/>
                <w:szCs w:val="28"/>
              </w:rPr>
              <w:t xml:space="preserve"> </w:t>
            </w:r>
            <w:r w:rsidRPr="00F07405">
              <w:rPr>
                <w:rFonts w:ascii="Century" w:hAnsi="Century"/>
                <w:b/>
                <w:bCs/>
                <w:sz w:val="28"/>
                <w:szCs w:val="28"/>
              </w:rPr>
              <w:t xml:space="preserve">63 «Про затвердження Програми </w:t>
            </w:r>
            <w:r w:rsidRPr="00F07405">
              <w:rPr>
                <w:rFonts w:ascii="Century" w:hAnsi="Century"/>
                <w:b/>
                <w:bCs/>
                <w:sz w:val="28"/>
                <w:szCs w:val="28"/>
                <w:lang w:eastAsia="ru-RU"/>
              </w:rPr>
              <w:t xml:space="preserve">розвитку мережі </w:t>
            </w:r>
            <w:r w:rsidRPr="00A93C4B">
              <w:rPr>
                <w:rFonts w:ascii="Century" w:hAnsi="Century"/>
                <w:b/>
                <w:bCs/>
                <w:sz w:val="28"/>
                <w:szCs w:val="28"/>
                <w:lang w:eastAsia="ru-RU"/>
              </w:rPr>
              <w:t>й</w:t>
            </w:r>
            <w:r w:rsidRPr="00F07405">
              <w:rPr>
                <w:rFonts w:ascii="Century" w:hAnsi="Century"/>
                <w:b/>
                <w:bCs/>
                <w:sz w:val="28"/>
                <w:szCs w:val="28"/>
                <w:lang w:eastAsia="ru-RU"/>
              </w:rPr>
              <w:t xml:space="preserve"> утримання автомобільних доріг, організації та безпеки дорожнього руху Городоцької міської ради на 2021-2024 роки»</w:t>
            </w:r>
          </w:p>
        </w:tc>
      </w:tr>
    </w:tbl>
    <w:p w:rsidR="00F07405" w:rsidRPr="00F07405" w:rsidRDefault="00F07405" w:rsidP="00312911">
      <w:pPr>
        <w:widowControl w:val="0"/>
        <w:tabs>
          <w:tab w:val="left" w:pos="540"/>
        </w:tabs>
        <w:suppressAutoHyphens/>
        <w:spacing w:after="0" w:line="240" w:lineRule="auto"/>
        <w:ind w:firstLine="624"/>
        <w:jc w:val="both"/>
        <w:rPr>
          <w:rFonts w:ascii="Century" w:hAnsi="Century"/>
          <w:sz w:val="28"/>
          <w:szCs w:val="28"/>
        </w:rPr>
      </w:pPr>
      <w:r w:rsidRPr="00F07405">
        <w:rPr>
          <w:rFonts w:ascii="Century" w:hAnsi="Century"/>
          <w:sz w:val="28"/>
          <w:szCs w:val="28"/>
        </w:rPr>
        <w:tab/>
      </w:r>
      <w:r w:rsidRPr="00F07405">
        <w:rPr>
          <w:rFonts w:ascii="Century" w:hAnsi="Century"/>
          <w:sz w:val="28"/>
          <w:szCs w:val="28"/>
          <w:lang w:eastAsia="ar-SA"/>
        </w:rPr>
        <w:t>Заслухавши та обговоривши зміни до «Програми</w:t>
      </w:r>
      <w:r w:rsidR="00A93C4B">
        <w:rPr>
          <w:rFonts w:ascii="Century" w:hAnsi="Century"/>
          <w:sz w:val="28"/>
          <w:szCs w:val="28"/>
          <w:lang w:eastAsia="ar-SA"/>
        </w:rPr>
        <w:t xml:space="preserve"> </w:t>
      </w:r>
      <w:r w:rsidRPr="00F07405">
        <w:rPr>
          <w:rFonts w:ascii="Century" w:hAnsi="Century"/>
          <w:bCs/>
          <w:sz w:val="28"/>
          <w:szCs w:val="28"/>
          <w:lang w:eastAsia="ru-RU"/>
        </w:rPr>
        <w:t>розвитку мережі й утримання автомобільних доріг, організації та безпеки дорожнього руху Городоцької міської ради на 2021 рік»</w:t>
      </w:r>
      <w:r w:rsidRPr="00F07405">
        <w:rPr>
          <w:rFonts w:ascii="Century" w:hAnsi="Century"/>
          <w:sz w:val="28"/>
          <w:szCs w:val="28"/>
          <w:lang w:eastAsia="ar-SA"/>
        </w:rPr>
        <w:t xml:space="preserve">, </w:t>
      </w:r>
      <w:r w:rsidRPr="00F07405">
        <w:rPr>
          <w:rFonts w:ascii="Century" w:hAnsi="Century"/>
          <w:spacing w:val="-1"/>
          <w:sz w:val="28"/>
          <w:szCs w:val="28"/>
          <w:lang w:eastAsia="ar-SA"/>
        </w:rPr>
        <w:t xml:space="preserve">відповідно </w:t>
      </w:r>
      <w:r w:rsidRPr="00F07405">
        <w:rPr>
          <w:rFonts w:ascii="Century" w:hAnsi="Century"/>
          <w:sz w:val="28"/>
          <w:szCs w:val="28"/>
        </w:rPr>
        <w:t>до пункту 22 ст.26, 30 Закону України "Про місцеве самоврядування в Україні", Законами України "</w:t>
      </w:r>
      <w:r w:rsidRPr="00F07405">
        <w:rPr>
          <w:rFonts w:ascii="Century" w:hAnsi="Century"/>
          <w:sz w:val="28"/>
          <w:szCs w:val="28"/>
          <w:lang w:eastAsia="ar-SA"/>
        </w:rPr>
        <w:t>Про автомобільні дороги", "Про дорожній рух", "Про автомобільний транспорт", "Про джерела фінансування дорожнього господарства України", враховуючи пропозиці</w:t>
      </w:r>
      <w:r w:rsidR="001769B8">
        <w:rPr>
          <w:rFonts w:ascii="Century" w:hAnsi="Century"/>
          <w:sz w:val="28"/>
          <w:szCs w:val="28"/>
          <w:lang w:eastAsia="ar-SA"/>
        </w:rPr>
        <w:t>ю</w:t>
      </w:r>
      <w:r w:rsidRPr="00F07405">
        <w:rPr>
          <w:rFonts w:ascii="Century" w:hAnsi="Century"/>
          <w:sz w:val="28"/>
          <w:szCs w:val="28"/>
        </w:rPr>
        <w:t xml:space="preserve"> депутатськ</w:t>
      </w:r>
      <w:r w:rsidR="001769B8">
        <w:rPr>
          <w:rFonts w:ascii="Century" w:hAnsi="Century"/>
          <w:sz w:val="28"/>
          <w:szCs w:val="28"/>
        </w:rPr>
        <w:t>ої</w:t>
      </w:r>
      <w:r w:rsidRPr="00F07405">
        <w:rPr>
          <w:rFonts w:ascii="Century" w:hAnsi="Century"/>
          <w:sz w:val="28"/>
          <w:szCs w:val="28"/>
        </w:rPr>
        <w:t xml:space="preserve"> комісі</w:t>
      </w:r>
      <w:r w:rsidR="001769B8">
        <w:rPr>
          <w:rFonts w:ascii="Century" w:hAnsi="Century"/>
          <w:sz w:val="28"/>
          <w:szCs w:val="28"/>
        </w:rPr>
        <w:t>ї</w:t>
      </w:r>
      <w:r w:rsidRPr="00F07405">
        <w:rPr>
          <w:rFonts w:ascii="Century" w:hAnsi="Century"/>
          <w:sz w:val="28"/>
          <w:szCs w:val="28"/>
        </w:rPr>
        <w:t xml:space="preserve">   з питань бюджету, соціально-економічного розвитку, комунального майна і приватизації, міська рада</w:t>
      </w:r>
    </w:p>
    <w:p w:rsidR="00F07405" w:rsidRPr="00F07405" w:rsidRDefault="00F07405" w:rsidP="00F07405">
      <w:pPr>
        <w:spacing w:after="0" w:line="240" w:lineRule="auto"/>
        <w:jc w:val="both"/>
        <w:rPr>
          <w:rFonts w:ascii="Century" w:hAnsi="Century"/>
          <w:sz w:val="28"/>
          <w:szCs w:val="28"/>
        </w:rPr>
      </w:pPr>
    </w:p>
    <w:p w:rsidR="00F07405" w:rsidRPr="00F07405" w:rsidRDefault="00F07405" w:rsidP="00F07405">
      <w:pPr>
        <w:spacing w:after="0" w:line="240" w:lineRule="auto"/>
        <w:jc w:val="center"/>
        <w:rPr>
          <w:rFonts w:ascii="Century" w:hAnsi="Century"/>
          <w:b/>
          <w:sz w:val="28"/>
          <w:szCs w:val="28"/>
        </w:rPr>
      </w:pPr>
      <w:r w:rsidRPr="00F07405">
        <w:rPr>
          <w:rFonts w:ascii="Century" w:hAnsi="Century"/>
          <w:b/>
          <w:sz w:val="28"/>
          <w:szCs w:val="28"/>
        </w:rPr>
        <w:t>В И Р І Ш И Л А:</w:t>
      </w:r>
    </w:p>
    <w:p w:rsidR="00F07405" w:rsidRPr="00F07405" w:rsidRDefault="00F07405" w:rsidP="00F07405">
      <w:pPr>
        <w:spacing w:after="0" w:line="240" w:lineRule="auto"/>
        <w:jc w:val="center"/>
        <w:rPr>
          <w:rFonts w:ascii="Century" w:hAnsi="Century"/>
          <w:b/>
          <w:sz w:val="28"/>
          <w:szCs w:val="28"/>
        </w:rPr>
      </w:pPr>
    </w:p>
    <w:p w:rsidR="00F07405" w:rsidRPr="00F07405" w:rsidRDefault="00F07405" w:rsidP="00F07405">
      <w:pPr>
        <w:tabs>
          <w:tab w:val="left" w:pos="1080"/>
        </w:tabs>
        <w:spacing w:after="0" w:line="240" w:lineRule="auto"/>
        <w:jc w:val="both"/>
        <w:rPr>
          <w:rFonts w:ascii="Century" w:hAnsi="Century"/>
          <w:sz w:val="28"/>
          <w:szCs w:val="28"/>
        </w:rPr>
      </w:pPr>
      <w:r w:rsidRPr="00F07405">
        <w:rPr>
          <w:rFonts w:ascii="Century" w:hAnsi="Century"/>
          <w:sz w:val="28"/>
          <w:szCs w:val="28"/>
        </w:rPr>
        <w:t>1</w:t>
      </w:r>
      <w:r w:rsidR="00786A90">
        <w:rPr>
          <w:rFonts w:ascii="Century" w:hAnsi="Century"/>
          <w:sz w:val="28"/>
          <w:szCs w:val="28"/>
        </w:rPr>
        <w:t>.</w:t>
      </w:r>
      <w:r w:rsidRPr="00F07405">
        <w:rPr>
          <w:rFonts w:ascii="Century" w:hAnsi="Century"/>
          <w:sz w:val="28"/>
          <w:szCs w:val="28"/>
        </w:rPr>
        <w:t xml:space="preserve">Внесити зміни  </w:t>
      </w:r>
      <w:r w:rsidRPr="00F07405">
        <w:rPr>
          <w:rFonts w:ascii="Century" w:hAnsi="Century"/>
          <w:bCs/>
          <w:sz w:val="28"/>
          <w:szCs w:val="28"/>
        </w:rPr>
        <w:t>в рішення сесії від 22 грудня 2020</w:t>
      </w:r>
      <w:r w:rsidR="00A93C4B" w:rsidRPr="00A93C4B">
        <w:rPr>
          <w:rFonts w:ascii="Century" w:hAnsi="Century"/>
          <w:bCs/>
          <w:sz w:val="28"/>
          <w:szCs w:val="28"/>
        </w:rPr>
        <w:t xml:space="preserve"> </w:t>
      </w:r>
      <w:r w:rsidR="00A93C4B">
        <w:rPr>
          <w:rFonts w:ascii="Century" w:hAnsi="Century"/>
          <w:bCs/>
          <w:sz w:val="28"/>
          <w:szCs w:val="28"/>
        </w:rPr>
        <w:t>р</w:t>
      </w:r>
      <w:r w:rsidR="00A93C4B" w:rsidRPr="00A93C4B">
        <w:rPr>
          <w:rFonts w:ascii="Century" w:hAnsi="Century"/>
          <w:bCs/>
          <w:sz w:val="28"/>
          <w:szCs w:val="28"/>
        </w:rPr>
        <w:t>оку</w:t>
      </w:r>
      <w:r w:rsidRPr="00F07405">
        <w:rPr>
          <w:rFonts w:ascii="Century" w:hAnsi="Century"/>
          <w:bCs/>
          <w:sz w:val="28"/>
          <w:szCs w:val="28"/>
        </w:rPr>
        <w:t xml:space="preserve"> №</w:t>
      </w:r>
      <w:r w:rsidR="005B0FAE">
        <w:rPr>
          <w:rFonts w:ascii="Century" w:hAnsi="Century"/>
          <w:bCs/>
          <w:sz w:val="28"/>
          <w:szCs w:val="28"/>
        </w:rPr>
        <w:t xml:space="preserve"> </w:t>
      </w:r>
      <w:r w:rsidRPr="00F07405">
        <w:rPr>
          <w:rFonts w:ascii="Century" w:hAnsi="Century"/>
          <w:bCs/>
          <w:sz w:val="28"/>
          <w:szCs w:val="28"/>
        </w:rPr>
        <w:t xml:space="preserve">63 «Про затвердження </w:t>
      </w:r>
      <w:r w:rsidRPr="00F07405">
        <w:rPr>
          <w:rFonts w:ascii="Century" w:hAnsi="Century"/>
          <w:sz w:val="28"/>
          <w:szCs w:val="28"/>
        </w:rPr>
        <w:t xml:space="preserve">Програми </w:t>
      </w:r>
      <w:r w:rsidRPr="00F07405">
        <w:rPr>
          <w:rFonts w:ascii="Century" w:hAnsi="Century"/>
          <w:sz w:val="28"/>
          <w:szCs w:val="28"/>
          <w:lang w:eastAsia="ru-RU"/>
        </w:rPr>
        <w:t xml:space="preserve">розвитку </w:t>
      </w:r>
      <w:r w:rsidRPr="00F07405">
        <w:rPr>
          <w:rFonts w:ascii="Century" w:hAnsi="Century"/>
          <w:bCs/>
          <w:sz w:val="28"/>
          <w:szCs w:val="28"/>
          <w:lang w:eastAsia="ru-RU"/>
        </w:rPr>
        <w:t>мережі й утримання  автомобільних доріг, організації та безпеки дорожнього руху Городоцької міської ради на 2021-2024 роки»</w:t>
      </w:r>
      <w:r w:rsidRPr="00F07405">
        <w:rPr>
          <w:rFonts w:ascii="Century" w:hAnsi="Century"/>
          <w:sz w:val="28"/>
          <w:szCs w:val="28"/>
          <w:lang w:eastAsia="ru-RU"/>
        </w:rPr>
        <w:t>, згідно з додатком.</w:t>
      </w:r>
    </w:p>
    <w:p w:rsidR="00F07405" w:rsidRPr="00F07405" w:rsidRDefault="00F07405" w:rsidP="00F07405">
      <w:pPr>
        <w:tabs>
          <w:tab w:val="left" w:pos="1080"/>
        </w:tabs>
        <w:spacing w:after="0" w:line="240" w:lineRule="auto"/>
        <w:jc w:val="both"/>
        <w:rPr>
          <w:rFonts w:ascii="Century" w:hAnsi="Century"/>
          <w:sz w:val="28"/>
          <w:szCs w:val="28"/>
        </w:rPr>
      </w:pPr>
      <w:r w:rsidRPr="00F07405">
        <w:rPr>
          <w:rFonts w:ascii="Century" w:hAnsi="Century"/>
          <w:sz w:val="28"/>
          <w:szCs w:val="28"/>
        </w:rPr>
        <w:t>2.Контроль за виконанням рішення покласти на постійні комісії з питань ЖКГ, дорожньої інфраструктури, енергетики, підприємства  (В. Пуцило) з питань бюджету, соціально-економічного розвитку, комунального майна і приватизації  (І. Мєскало).</w:t>
      </w:r>
    </w:p>
    <w:p w:rsidR="00F07405" w:rsidRPr="00F07405" w:rsidRDefault="00F07405" w:rsidP="00F07405">
      <w:pPr>
        <w:spacing w:after="0" w:line="240" w:lineRule="auto"/>
        <w:jc w:val="both"/>
        <w:rPr>
          <w:rFonts w:ascii="Century" w:hAnsi="Century"/>
          <w:b/>
          <w:bCs/>
          <w:sz w:val="28"/>
          <w:szCs w:val="28"/>
        </w:rPr>
      </w:pPr>
    </w:p>
    <w:p w:rsidR="00F07405" w:rsidRPr="00F07405" w:rsidRDefault="00F07405" w:rsidP="00F07405">
      <w:pPr>
        <w:spacing w:after="0" w:line="240" w:lineRule="auto"/>
        <w:jc w:val="both"/>
        <w:rPr>
          <w:rFonts w:ascii="Century" w:hAnsi="Century"/>
          <w:b/>
          <w:bCs/>
          <w:sz w:val="28"/>
          <w:szCs w:val="28"/>
        </w:rPr>
      </w:pPr>
    </w:p>
    <w:p w:rsidR="00F07405" w:rsidRPr="00F07405" w:rsidRDefault="00F07405" w:rsidP="00F07405">
      <w:pPr>
        <w:tabs>
          <w:tab w:val="left" w:pos="1080"/>
        </w:tabs>
        <w:suppressAutoHyphens/>
        <w:spacing w:after="0" w:line="240" w:lineRule="auto"/>
        <w:rPr>
          <w:rFonts w:ascii="Century" w:hAnsi="Century"/>
          <w:b/>
          <w:bCs/>
          <w:sz w:val="28"/>
          <w:szCs w:val="28"/>
        </w:rPr>
      </w:pPr>
      <w:r w:rsidRPr="00F07405">
        <w:rPr>
          <w:rFonts w:ascii="Century" w:hAnsi="Century"/>
          <w:b/>
          <w:bCs/>
          <w:sz w:val="28"/>
          <w:szCs w:val="28"/>
        </w:rPr>
        <w:t>Міський голова</w:t>
      </w:r>
      <w:r w:rsidRPr="00F07405">
        <w:rPr>
          <w:rFonts w:ascii="Century" w:hAnsi="Century"/>
          <w:b/>
          <w:bCs/>
          <w:sz w:val="28"/>
          <w:szCs w:val="28"/>
        </w:rPr>
        <w:tab/>
      </w:r>
      <w:r w:rsidRPr="00F07405">
        <w:rPr>
          <w:rFonts w:ascii="Century" w:hAnsi="Century"/>
          <w:b/>
          <w:bCs/>
          <w:sz w:val="28"/>
          <w:szCs w:val="28"/>
        </w:rPr>
        <w:tab/>
      </w:r>
      <w:r w:rsidRPr="00F07405">
        <w:rPr>
          <w:rFonts w:ascii="Century" w:hAnsi="Century"/>
          <w:b/>
          <w:bCs/>
          <w:sz w:val="28"/>
          <w:szCs w:val="28"/>
        </w:rPr>
        <w:tab/>
      </w:r>
      <w:r w:rsidRPr="00F07405">
        <w:rPr>
          <w:rFonts w:ascii="Century" w:hAnsi="Century"/>
          <w:b/>
          <w:bCs/>
          <w:sz w:val="28"/>
          <w:szCs w:val="28"/>
        </w:rPr>
        <w:tab/>
      </w:r>
      <w:r w:rsidR="005B0FAE">
        <w:rPr>
          <w:rFonts w:ascii="Century" w:hAnsi="Century"/>
          <w:b/>
          <w:bCs/>
          <w:sz w:val="28"/>
          <w:szCs w:val="28"/>
        </w:rPr>
        <w:t xml:space="preserve">                             </w:t>
      </w:r>
      <w:r w:rsidRPr="00F07405">
        <w:rPr>
          <w:rFonts w:ascii="Century" w:hAnsi="Century"/>
          <w:b/>
          <w:bCs/>
          <w:sz w:val="28"/>
          <w:szCs w:val="28"/>
        </w:rPr>
        <w:t>Володимир РЕМЕНЯК</w:t>
      </w:r>
    </w:p>
    <w:p w:rsidR="00312911" w:rsidRPr="00205DDE" w:rsidRDefault="00BC5C14" w:rsidP="00786A90">
      <w:pPr>
        <w:autoSpaceDE w:val="0"/>
        <w:autoSpaceDN w:val="0"/>
        <w:spacing w:after="0" w:line="240" w:lineRule="auto"/>
        <w:ind w:left="5245"/>
        <w:rPr>
          <w:rFonts w:ascii="Century" w:hAnsi="Century"/>
          <w:bCs/>
          <w:sz w:val="28"/>
          <w:szCs w:val="28"/>
          <w:lang w:val="ru-RU"/>
        </w:rPr>
      </w:pPr>
      <w:r w:rsidRPr="00205DDE">
        <w:rPr>
          <w:rFonts w:ascii="Century" w:hAnsi="Century"/>
          <w:sz w:val="28"/>
          <w:szCs w:val="28"/>
        </w:rPr>
        <w:br w:type="page"/>
      </w:r>
    </w:p>
    <w:tbl>
      <w:tblPr>
        <w:tblW w:w="10557" w:type="dxa"/>
        <w:tblInd w:w="-851" w:type="dxa"/>
        <w:tblLayout w:type="fixed"/>
        <w:tblLook w:val="04A0"/>
      </w:tblPr>
      <w:tblGrid>
        <w:gridCol w:w="573"/>
        <w:gridCol w:w="6576"/>
        <w:gridCol w:w="1134"/>
        <w:gridCol w:w="1134"/>
        <w:gridCol w:w="1134"/>
        <w:gridCol w:w="6"/>
      </w:tblGrid>
      <w:tr w:rsidR="000004CA" w:rsidRPr="00312911" w:rsidTr="00974E59">
        <w:trPr>
          <w:trHeight w:val="255"/>
        </w:trPr>
        <w:tc>
          <w:tcPr>
            <w:tcW w:w="105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4CA" w:rsidRPr="00612359" w:rsidRDefault="00612359" w:rsidP="00974E59">
            <w:pPr>
              <w:spacing w:after="0" w:line="240" w:lineRule="auto"/>
              <w:ind w:left="656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            </w:t>
            </w:r>
            <w:r w:rsidR="000004CA" w:rsidRPr="00612359">
              <w:rPr>
                <w:rFonts w:ascii="Times New Roman" w:hAnsi="Times New Roman"/>
                <w:sz w:val="28"/>
                <w:szCs w:val="28"/>
              </w:rPr>
              <w:t xml:space="preserve">Додаток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до рішення сесії  Городоцької </w:t>
            </w:r>
          </w:p>
          <w:p w:rsidR="000004CA" w:rsidRDefault="000004CA" w:rsidP="00974E59">
            <w:pPr>
              <w:spacing w:after="0" w:line="240" w:lineRule="auto"/>
              <w:ind w:left="6562"/>
              <w:rPr>
                <w:rFonts w:ascii="Times New Roman" w:hAnsi="Times New Roman"/>
                <w:sz w:val="24"/>
                <w:szCs w:val="24"/>
              </w:rPr>
            </w:pPr>
            <w:r w:rsidRPr="00612359">
              <w:rPr>
                <w:rFonts w:ascii="Times New Roman" w:hAnsi="Times New Roman"/>
                <w:sz w:val="28"/>
                <w:szCs w:val="28"/>
              </w:rPr>
              <w:t>міської ради від 1.1</w:t>
            </w:r>
            <w:r w:rsidR="00CB095D" w:rsidRPr="00612359">
              <w:rPr>
                <w:rFonts w:ascii="Times New Roman" w:hAnsi="Times New Roman"/>
                <w:sz w:val="28"/>
                <w:szCs w:val="28"/>
              </w:rPr>
              <w:t>2</w:t>
            </w:r>
            <w:r w:rsidRPr="00612359">
              <w:rPr>
                <w:rFonts w:ascii="Times New Roman" w:hAnsi="Times New Roman"/>
                <w:sz w:val="28"/>
                <w:szCs w:val="28"/>
              </w:rPr>
              <w:t>.2022</w:t>
            </w:r>
            <w:r w:rsidR="005B0FAE" w:rsidRPr="006123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12359">
              <w:rPr>
                <w:rFonts w:ascii="Times New Roman" w:hAnsi="Times New Roman"/>
                <w:sz w:val="28"/>
                <w:szCs w:val="28"/>
              </w:rPr>
              <w:t xml:space="preserve">р. </w:t>
            </w:r>
            <w:r w:rsidR="005B0FAE" w:rsidRPr="00612359">
              <w:rPr>
                <w:rFonts w:ascii="Times New Roman" w:hAnsi="Times New Roman"/>
                <w:sz w:val="28"/>
                <w:szCs w:val="28"/>
              </w:rPr>
              <w:t>№</w:t>
            </w:r>
            <w:r w:rsidRPr="006123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B0FAE" w:rsidRPr="00612359">
              <w:rPr>
                <w:rFonts w:ascii="Century" w:hAnsi="Century"/>
                <w:bCs/>
                <w:sz w:val="28"/>
                <w:szCs w:val="28"/>
              </w:rPr>
              <w:t>22/2</w:t>
            </w:r>
            <w:r w:rsidR="005B0FAE" w:rsidRPr="00612359">
              <w:rPr>
                <w:rFonts w:ascii="Century" w:hAnsi="Century"/>
                <w:bCs/>
                <w:sz w:val="28"/>
                <w:szCs w:val="28"/>
                <w:lang w:val="ru-RU"/>
              </w:rPr>
              <w:t>6</w:t>
            </w:r>
            <w:r w:rsidR="005B0FAE" w:rsidRPr="00612359">
              <w:rPr>
                <w:rFonts w:ascii="Century" w:hAnsi="Century"/>
                <w:bCs/>
                <w:sz w:val="28"/>
                <w:szCs w:val="28"/>
              </w:rPr>
              <w:t>-5</w:t>
            </w:r>
            <w:r w:rsidR="005B0FAE" w:rsidRPr="00612359">
              <w:rPr>
                <w:rFonts w:ascii="Century" w:hAnsi="Century"/>
                <w:bCs/>
                <w:sz w:val="28"/>
                <w:szCs w:val="28"/>
                <w:lang w:val="ru-RU"/>
              </w:rPr>
              <w:t>221</w:t>
            </w:r>
            <w:r w:rsidRPr="003129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B095D" w:rsidRPr="00312911" w:rsidRDefault="00CB095D" w:rsidP="00974E59">
            <w:pPr>
              <w:spacing w:after="0" w:line="240" w:lineRule="auto"/>
              <w:ind w:left="656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04CA" w:rsidRPr="00411DF0" w:rsidTr="00974E59">
        <w:trPr>
          <w:trHeight w:val="255"/>
        </w:trPr>
        <w:tc>
          <w:tcPr>
            <w:tcW w:w="105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4CA" w:rsidRPr="000004CA" w:rsidRDefault="000004CA" w:rsidP="000004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04CA">
              <w:rPr>
                <w:rFonts w:ascii="Times New Roman" w:hAnsi="Times New Roman"/>
                <w:b/>
                <w:sz w:val="28"/>
                <w:szCs w:val="28"/>
              </w:rPr>
              <w:t>Фінансове забезпечення Програми розвитку мережі й утримання автомобільних доріг, організації та безпеки дорожнього руху Городоцької міської ради   на 2022 рік</w:t>
            </w:r>
          </w:p>
        </w:tc>
      </w:tr>
      <w:tr w:rsidR="000004CA" w:rsidRPr="00CC4BC4" w:rsidTr="00974E59">
        <w:trPr>
          <w:gridAfter w:val="1"/>
          <w:wAfter w:w="6" w:type="dxa"/>
          <w:trHeight w:val="322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04CA" w:rsidRPr="00CC4BC4" w:rsidRDefault="000004CA" w:rsidP="00B64F0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04CA" w:rsidRPr="00CC4BC4" w:rsidRDefault="000004CA" w:rsidP="00B64F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04CA" w:rsidRPr="00CC4BC4" w:rsidRDefault="000004CA" w:rsidP="00B64F04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4CA" w:rsidRPr="00CC4BC4" w:rsidRDefault="000004CA" w:rsidP="00B64F04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4CA" w:rsidRPr="00CC4BC4" w:rsidRDefault="000004CA" w:rsidP="00B64F04">
            <w:pPr>
              <w:rPr>
                <w:sz w:val="28"/>
                <w:szCs w:val="28"/>
              </w:rPr>
            </w:pPr>
            <w:r w:rsidRPr="00CC4BC4">
              <w:rPr>
                <w:sz w:val="28"/>
                <w:szCs w:val="28"/>
              </w:rPr>
              <w:t>грн.</w:t>
            </w:r>
          </w:p>
        </w:tc>
      </w:tr>
      <w:tr w:rsidR="00974E59" w:rsidRPr="00CC4BC4" w:rsidTr="00974E59">
        <w:trPr>
          <w:gridAfter w:val="1"/>
          <w:wAfter w:w="6" w:type="dxa"/>
          <w:trHeight w:val="283"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4CA" w:rsidRPr="00CC4BC4" w:rsidRDefault="000004CA" w:rsidP="00B64F0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4BC4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6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4CA" w:rsidRPr="00CC4BC4" w:rsidRDefault="000004CA" w:rsidP="00B64F0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4BC4">
              <w:rPr>
                <w:rFonts w:ascii="Times New Roman" w:hAnsi="Times New Roman"/>
                <w:sz w:val="28"/>
                <w:szCs w:val="28"/>
              </w:rPr>
              <w:t>Назва заходу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04CA" w:rsidRPr="00CC4BC4" w:rsidRDefault="000004CA" w:rsidP="00974E5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4BC4">
              <w:rPr>
                <w:rFonts w:ascii="Times New Roman" w:hAnsi="Times New Roman"/>
                <w:sz w:val="28"/>
                <w:szCs w:val="28"/>
              </w:rPr>
              <w:t>Зміни на 2022 рік</w:t>
            </w:r>
          </w:p>
        </w:tc>
      </w:tr>
      <w:tr w:rsidR="00974E59" w:rsidRPr="00CC4BC4" w:rsidTr="00974E59">
        <w:trPr>
          <w:gridAfter w:val="1"/>
          <w:wAfter w:w="6" w:type="dxa"/>
          <w:trHeight w:val="624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04CA" w:rsidRPr="00CC4BC4" w:rsidRDefault="000004CA" w:rsidP="00974E5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04CA" w:rsidRPr="00CC4BC4" w:rsidRDefault="000004CA" w:rsidP="00974E5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4CA" w:rsidRPr="00CC4BC4" w:rsidRDefault="000004CA" w:rsidP="00974E5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4BC4">
              <w:rPr>
                <w:rFonts w:ascii="Times New Roman" w:hAnsi="Times New Roman"/>
                <w:sz w:val="28"/>
                <w:szCs w:val="28"/>
              </w:rPr>
              <w:t>Усього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4CA" w:rsidRPr="00CC4BC4" w:rsidRDefault="000004CA" w:rsidP="00974E5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4BC4">
              <w:rPr>
                <w:rFonts w:ascii="Times New Roman" w:hAnsi="Times New Roman"/>
                <w:sz w:val="28"/>
                <w:szCs w:val="28"/>
              </w:rPr>
              <w:t>Спец фонд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4CA" w:rsidRPr="00CC4BC4" w:rsidRDefault="000004CA" w:rsidP="00974E5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4BC4">
              <w:rPr>
                <w:rFonts w:ascii="Times New Roman" w:hAnsi="Times New Roman"/>
                <w:sz w:val="28"/>
                <w:szCs w:val="28"/>
              </w:rPr>
              <w:t>Загальний фонд</w:t>
            </w:r>
          </w:p>
        </w:tc>
      </w:tr>
      <w:tr w:rsidR="00974E59" w:rsidRPr="00CC4BC4" w:rsidTr="00974E59">
        <w:trPr>
          <w:gridAfter w:val="1"/>
          <w:wAfter w:w="6" w:type="dxa"/>
          <w:trHeight w:val="31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4CA" w:rsidRPr="00CC4BC4" w:rsidRDefault="000004CA" w:rsidP="00B64F0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4B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4CA" w:rsidRPr="00CC4BC4" w:rsidRDefault="000004CA" w:rsidP="00B64F0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4B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4CA" w:rsidRPr="00CC4BC4" w:rsidRDefault="000004CA" w:rsidP="00974E5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4B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4CA" w:rsidRPr="00CC4BC4" w:rsidRDefault="000004CA" w:rsidP="00974E5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4B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4CA" w:rsidRPr="00CC4BC4" w:rsidRDefault="000004CA" w:rsidP="00974E5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4BC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974E59" w:rsidRPr="00CC4BC4" w:rsidTr="00974E59">
        <w:trPr>
          <w:gridAfter w:val="1"/>
          <w:wAfter w:w="6" w:type="dxa"/>
          <w:trHeight w:val="82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4CA" w:rsidRPr="00CC4BC4" w:rsidRDefault="000004CA" w:rsidP="00B64F0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4CA" w:rsidRPr="00CC4BC4" w:rsidRDefault="000004CA" w:rsidP="00974E5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C4BC4">
              <w:rPr>
                <w:rFonts w:ascii="Times New Roman" w:hAnsi="Times New Roman"/>
                <w:b/>
                <w:bCs/>
                <w:sz w:val="28"/>
                <w:szCs w:val="28"/>
              </w:rPr>
              <w:t>Вулично-дорожня мережа (ремонт та утримання доріг місцевого значення, вулиць і доріг  комунальної власності)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4CA" w:rsidRPr="00CC4BC4" w:rsidRDefault="000004CA" w:rsidP="00974E5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4CA" w:rsidRPr="00CC4BC4" w:rsidRDefault="000004CA" w:rsidP="00974E5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4CA" w:rsidRPr="00CC4BC4" w:rsidRDefault="000004CA" w:rsidP="00974E5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4E59" w:rsidRPr="00CC4BC4" w:rsidTr="00974E59">
        <w:trPr>
          <w:gridAfter w:val="1"/>
          <w:wAfter w:w="6" w:type="dxa"/>
          <w:trHeight w:val="461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4CA" w:rsidRPr="00CC4BC4" w:rsidRDefault="000004CA" w:rsidP="00974E5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4B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4CA" w:rsidRPr="00CC4BC4" w:rsidRDefault="009F7062" w:rsidP="00974E59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CC4BC4">
              <w:rPr>
                <w:rFonts w:ascii="Times New Roman" w:hAnsi="Times New Roman"/>
                <w:bCs/>
                <w:sz w:val="28"/>
                <w:szCs w:val="28"/>
              </w:rPr>
              <w:t xml:space="preserve">Закупівля протиожеледного матеріалу: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4CA" w:rsidRPr="00CC4BC4" w:rsidRDefault="000004CA" w:rsidP="00974E59">
            <w:pPr>
              <w:spacing w:after="0"/>
              <w:ind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4CA" w:rsidRPr="00CC4BC4" w:rsidRDefault="000004CA" w:rsidP="00974E59">
            <w:pPr>
              <w:spacing w:after="0"/>
              <w:ind w:hanging="11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4CA" w:rsidRPr="00CC4BC4" w:rsidRDefault="000004CA" w:rsidP="00FA26D3">
            <w:pPr>
              <w:spacing w:after="0"/>
              <w:ind w:right="-11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4E59" w:rsidRPr="00CC4BC4" w:rsidTr="009F7062">
        <w:trPr>
          <w:gridAfter w:val="1"/>
          <w:wAfter w:w="6" w:type="dxa"/>
          <w:trHeight w:val="461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4CA" w:rsidRPr="00CC4BC4" w:rsidRDefault="000004CA" w:rsidP="00974E5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CA" w:rsidRPr="00CC4BC4" w:rsidRDefault="009F7062" w:rsidP="009F7062">
            <w:pPr>
              <w:pStyle w:val="ad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CC4BC4">
              <w:rPr>
                <w:rFonts w:ascii="Times New Roman" w:hAnsi="Times New Roman"/>
                <w:bCs/>
                <w:sz w:val="28"/>
                <w:szCs w:val="28"/>
              </w:rPr>
              <w:t>Пісок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4CA" w:rsidRPr="00CC4BC4" w:rsidRDefault="009F7062" w:rsidP="009D51BB">
            <w:pPr>
              <w:spacing w:after="0"/>
              <w:ind w:right="-113"/>
              <w:rPr>
                <w:rFonts w:ascii="Times New Roman" w:hAnsi="Times New Roman"/>
                <w:sz w:val="28"/>
                <w:szCs w:val="28"/>
              </w:rPr>
            </w:pPr>
            <w:r w:rsidRPr="00CC4BC4">
              <w:rPr>
                <w:rFonts w:ascii="Times New Roman" w:hAnsi="Times New Roman"/>
                <w:sz w:val="28"/>
                <w:szCs w:val="28"/>
              </w:rPr>
              <w:t>100</w:t>
            </w:r>
            <w:r w:rsidR="0094710D">
              <w:rPr>
                <w:rFonts w:ascii="Times New Roman" w:hAnsi="Times New Roman"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4CA" w:rsidRPr="00CC4BC4" w:rsidRDefault="000004CA" w:rsidP="009D51BB">
            <w:pPr>
              <w:spacing w:after="0"/>
              <w:ind w:hanging="11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4CA" w:rsidRPr="00CC4BC4" w:rsidRDefault="009F7062" w:rsidP="009D51BB">
            <w:pPr>
              <w:spacing w:after="0"/>
              <w:ind w:right="-113"/>
              <w:rPr>
                <w:rFonts w:ascii="Times New Roman" w:hAnsi="Times New Roman"/>
                <w:sz w:val="28"/>
                <w:szCs w:val="28"/>
              </w:rPr>
            </w:pPr>
            <w:r w:rsidRPr="00CC4BC4">
              <w:rPr>
                <w:rFonts w:ascii="Times New Roman" w:hAnsi="Times New Roman"/>
                <w:sz w:val="28"/>
                <w:szCs w:val="28"/>
              </w:rPr>
              <w:t>100</w:t>
            </w:r>
            <w:r w:rsidR="0094710D"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 w:rsidRPr="00CC4BC4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</w:tr>
      <w:tr w:rsidR="00974E59" w:rsidRPr="00CC4BC4" w:rsidTr="009F7062">
        <w:trPr>
          <w:gridAfter w:val="1"/>
          <w:wAfter w:w="6" w:type="dxa"/>
          <w:trHeight w:val="762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4CA" w:rsidRPr="00CC4BC4" w:rsidRDefault="000004CA" w:rsidP="00974E5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CA" w:rsidRPr="00CC4BC4" w:rsidRDefault="009F7062" w:rsidP="009F7062">
            <w:pPr>
              <w:pStyle w:val="ad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CC4BC4">
              <w:rPr>
                <w:rFonts w:ascii="Times New Roman" w:hAnsi="Times New Roman"/>
                <w:bCs/>
                <w:sz w:val="28"/>
                <w:szCs w:val="28"/>
              </w:rPr>
              <w:t>сіль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4CA" w:rsidRPr="00CC4BC4" w:rsidRDefault="009F7062" w:rsidP="009D51BB">
            <w:pPr>
              <w:spacing w:after="0"/>
              <w:ind w:right="-113"/>
              <w:rPr>
                <w:rFonts w:ascii="Times New Roman" w:hAnsi="Times New Roman"/>
                <w:sz w:val="28"/>
                <w:szCs w:val="28"/>
              </w:rPr>
            </w:pPr>
            <w:r w:rsidRPr="00CC4BC4">
              <w:rPr>
                <w:rFonts w:ascii="Times New Roman" w:hAnsi="Times New Roman"/>
                <w:sz w:val="28"/>
                <w:szCs w:val="28"/>
              </w:rPr>
              <w:t>100</w:t>
            </w:r>
            <w:r w:rsidR="0094710D"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 w:rsidRPr="00CC4BC4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4CA" w:rsidRPr="00CC4BC4" w:rsidRDefault="000004CA" w:rsidP="009D51BB">
            <w:pPr>
              <w:spacing w:after="0"/>
              <w:ind w:hanging="110"/>
              <w:rPr>
                <w:rFonts w:ascii="Times New Roman" w:hAnsi="Times New Roman"/>
                <w:sz w:val="28"/>
                <w:szCs w:val="28"/>
              </w:rPr>
            </w:pPr>
            <w:bookmarkStart w:id="3" w:name="_GoBack"/>
            <w:bookmarkEnd w:id="3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4CA" w:rsidRPr="00CC4BC4" w:rsidRDefault="009F7062" w:rsidP="009D51BB">
            <w:pPr>
              <w:spacing w:after="0"/>
              <w:ind w:right="-113"/>
              <w:rPr>
                <w:rFonts w:ascii="Times New Roman" w:hAnsi="Times New Roman"/>
                <w:sz w:val="28"/>
                <w:szCs w:val="28"/>
              </w:rPr>
            </w:pPr>
            <w:r w:rsidRPr="00CC4BC4">
              <w:rPr>
                <w:rFonts w:ascii="Times New Roman" w:hAnsi="Times New Roman"/>
                <w:sz w:val="28"/>
                <w:szCs w:val="28"/>
              </w:rPr>
              <w:t>100</w:t>
            </w:r>
            <w:r w:rsidR="0094710D"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 w:rsidRPr="00CC4BC4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</w:tr>
      <w:tr w:rsidR="00974E59" w:rsidRPr="00CC4BC4" w:rsidTr="009F7062">
        <w:trPr>
          <w:gridAfter w:val="1"/>
          <w:wAfter w:w="6" w:type="dxa"/>
          <w:trHeight w:val="32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4CA" w:rsidRPr="00CC4BC4" w:rsidRDefault="000004CA" w:rsidP="00B64F0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4CA" w:rsidRPr="00CC4BC4" w:rsidRDefault="000004CA" w:rsidP="00B64F04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C4BC4">
              <w:rPr>
                <w:rFonts w:ascii="Times New Roman" w:hAnsi="Times New Roman"/>
                <w:b/>
                <w:bCs/>
                <w:sz w:val="28"/>
                <w:szCs w:val="28"/>
              </w:rPr>
              <w:t>Всього: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4CA" w:rsidRPr="00CC4BC4" w:rsidRDefault="009F7062" w:rsidP="009D51BB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C4BC4">
              <w:rPr>
                <w:rFonts w:ascii="Times New Roman" w:hAnsi="Times New Roman"/>
                <w:b/>
                <w:sz w:val="28"/>
                <w:szCs w:val="28"/>
              </w:rPr>
              <w:t>200</w:t>
            </w:r>
            <w:r w:rsidR="0094710D">
              <w:rPr>
                <w:rFonts w:ascii="Times New Roman" w:hAnsi="Times New Roman"/>
                <w:b/>
                <w:sz w:val="28"/>
                <w:szCs w:val="28"/>
              </w:rPr>
              <w:t xml:space="preserve"> 0</w:t>
            </w:r>
            <w:r w:rsidRPr="00CC4BC4">
              <w:rPr>
                <w:rFonts w:ascii="Times New Roman" w:hAnsi="Times New Roman"/>
                <w:b/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4CA" w:rsidRPr="00CC4BC4" w:rsidRDefault="000004CA" w:rsidP="009D51BB">
            <w:pPr>
              <w:ind w:hanging="11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4CA" w:rsidRPr="00CC4BC4" w:rsidRDefault="009F7062" w:rsidP="009D51BB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C4BC4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0004CA" w:rsidRPr="00CC4BC4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CC4BC4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="00CC4BC4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="0094710D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</w:tbl>
    <w:p w:rsidR="00C05E47" w:rsidRPr="00CC4BC4" w:rsidRDefault="00C05E47" w:rsidP="00786A90">
      <w:pPr>
        <w:autoSpaceDE w:val="0"/>
        <w:autoSpaceDN w:val="0"/>
        <w:spacing w:after="0" w:line="240" w:lineRule="auto"/>
        <w:ind w:left="5245"/>
        <w:rPr>
          <w:rFonts w:ascii="Times New Roman" w:hAnsi="Times New Roman"/>
          <w:bCs/>
          <w:sz w:val="28"/>
          <w:szCs w:val="28"/>
          <w:lang w:val="ru-RU"/>
        </w:rPr>
      </w:pPr>
    </w:p>
    <w:p w:rsidR="005E47DC" w:rsidRDefault="009F7062" w:rsidP="00441DE3">
      <w:pPr>
        <w:autoSpaceDE w:val="0"/>
        <w:autoSpaceDN w:val="0"/>
        <w:spacing w:after="0" w:line="240" w:lineRule="auto"/>
        <w:ind w:left="5245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-</w:t>
      </w:r>
    </w:p>
    <w:p w:rsidR="00FA26D3" w:rsidRPr="000C24EF" w:rsidRDefault="000C24EF" w:rsidP="00FA26D3">
      <w:pPr>
        <w:autoSpaceDE w:val="0"/>
        <w:autoSpaceDN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Секретар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сесії</w:t>
      </w:r>
      <w:r w:rsidR="00612359">
        <w:rPr>
          <w:rFonts w:ascii="Times New Roman" w:hAnsi="Times New Roman"/>
          <w:b/>
          <w:bCs/>
          <w:sz w:val="28"/>
          <w:szCs w:val="28"/>
          <w:lang w:val="ru-RU"/>
        </w:rPr>
        <w:t xml:space="preserve">                                                                              Іван МЄСКАЛО</w:t>
      </w:r>
    </w:p>
    <w:p w:rsidR="00FA26D3" w:rsidRDefault="00FA26D3" w:rsidP="00441DE3">
      <w:pPr>
        <w:autoSpaceDE w:val="0"/>
        <w:autoSpaceDN w:val="0"/>
        <w:spacing w:after="0" w:line="240" w:lineRule="auto"/>
        <w:rPr>
          <w:rFonts w:ascii="Times New Roman" w:hAnsi="Times New Roman"/>
          <w:bCs/>
          <w:sz w:val="28"/>
          <w:szCs w:val="28"/>
          <w:lang w:val="ru-RU"/>
        </w:rPr>
      </w:pPr>
    </w:p>
    <w:p w:rsidR="00FA26D3" w:rsidRDefault="00FA26D3" w:rsidP="00441DE3">
      <w:pPr>
        <w:autoSpaceDE w:val="0"/>
        <w:autoSpaceDN w:val="0"/>
        <w:spacing w:after="0" w:line="240" w:lineRule="auto"/>
        <w:rPr>
          <w:rFonts w:ascii="Times New Roman" w:hAnsi="Times New Roman"/>
          <w:bCs/>
          <w:sz w:val="28"/>
          <w:szCs w:val="28"/>
          <w:lang w:val="ru-RU"/>
        </w:rPr>
      </w:pPr>
    </w:p>
    <w:p w:rsidR="00FA26D3" w:rsidRDefault="00FA26D3" w:rsidP="00441DE3">
      <w:pPr>
        <w:autoSpaceDE w:val="0"/>
        <w:autoSpaceDN w:val="0"/>
        <w:spacing w:after="0" w:line="240" w:lineRule="auto"/>
        <w:rPr>
          <w:rFonts w:ascii="Times New Roman" w:hAnsi="Times New Roman"/>
          <w:bCs/>
          <w:sz w:val="28"/>
          <w:szCs w:val="28"/>
          <w:lang w:val="ru-RU"/>
        </w:rPr>
      </w:pPr>
    </w:p>
    <w:p w:rsidR="00FA26D3" w:rsidRDefault="00FA26D3" w:rsidP="00441DE3">
      <w:pPr>
        <w:autoSpaceDE w:val="0"/>
        <w:autoSpaceDN w:val="0"/>
        <w:spacing w:after="0" w:line="240" w:lineRule="auto"/>
        <w:rPr>
          <w:rFonts w:ascii="Times New Roman" w:hAnsi="Times New Roman"/>
          <w:bCs/>
          <w:sz w:val="28"/>
          <w:szCs w:val="28"/>
          <w:lang w:val="ru-RU"/>
        </w:rPr>
      </w:pPr>
    </w:p>
    <w:p w:rsidR="00FA26D3" w:rsidRDefault="00FA26D3" w:rsidP="00441DE3">
      <w:pPr>
        <w:autoSpaceDE w:val="0"/>
        <w:autoSpaceDN w:val="0"/>
        <w:spacing w:after="0" w:line="240" w:lineRule="auto"/>
        <w:rPr>
          <w:rFonts w:ascii="Times New Roman" w:hAnsi="Times New Roman"/>
          <w:bCs/>
          <w:sz w:val="28"/>
          <w:szCs w:val="28"/>
          <w:lang w:val="ru-RU"/>
        </w:rPr>
      </w:pPr>
    </w:p>
    <w:p w:rsidR="00FA26D3" w:rsidRDefault="00FA26D3" w:rsidP="00441DE3">
      <w:pPr>
        <w:autoSpaceDE w:val="0"/>
        <w:autoSpaceDN w:val="0"/>
        <w:spacing w:after="0" w:line="240" w:lineRule="auto"/>
        <w:rPr>
          <w:rFonts w:ascii="Times New Roman" w:hAnsi="Times New Roman"/>
          <w:bCs/>
          <w:sz w:val="28"/>
          <w:szCs w:val="28"/>
          <w:lang w:val="ru-RU"/>
        </w:rPr>
      </w:pPr>
    </w:p>
    <w:p w:rsidR="00FA26D3" w:rsidRDefault="00FA26D3" w:rsidP="00441DE3">
      <w:pPr>
        <w:autoSpaceDE w:val="0"/>
        <w:autoSpaceDN w:val="0"/>
        <w:spacing w:after="0" w:line="240" w:lineRule="auto"/>
        <w:rPr>
          <w:rFonts w:ascii="Times New Roman" w:hAnsi="Times New Roman"/>
          <w:bCs/>
          <w:sz w:val="28"/>
          <w:szCs w:val="28"/>
          <w:lang w:val="ru-RU"/>
        </w:rPr>
      </w:pPr>
    </w:p>
    <w:p w:rsidR="00FA26D3" w:rsidRDefault="00FA26D3" w:rsidP="00441DE3">
      <w:pPr>
        <w:autoSpaceDE w:val="0"/>
        <w:autoSpaceDN w:val="0"/>
        <w:spacing w:after="0" w:line="240" w:lineRule="auto"/>
        <w:rPr>
          <w:rFonts w:ascii="Times New Roman" w:hAnsi="Times New Roman"/>
          <w:bCs/>
          <w:sz w:val="28"/>
          <w:szCs w:val="28"/>
          <w:lang w:val="ru-RU"/>
        </w:rPr>
      </w:pPr>
    </w:p>
    <w:p w:rsidR="00FA26D3" w:rsidRDefault="00FA26D3" w:rsidP="00441DE3">
      <w:pPr>
        <w:autoSpaceDE w:val="0"/>
        <w:autoSpaceDN w:val="0"/>
        <w:spacing w:after="0" w:line="240" w:lineRule="auto"/>
        <w:rPr>
          <w:rFonts w:ascii="Times New Roman" w:hAnsi="Times New Roman"/>
          <w:bCs/>
          <w:sz w:val="28"/>
          <w:szCs w:val="28"/>
          <w:lang w:val="ru-RU"/>
        </w:rPr>
      </w:pPr>
    </w:p>
    <w:p w:rsidR="00FA26D3" w:rsidRDefault="00FA26D3" w:rsidP="00441DE3">
      <w:pPr>
        <w:autoSpaceDE w:val="0"/>
        <w:autoSpaceDN w:val="0"/>
        <w:spacing w:after="0" w:line="240" w:lineRule="auto"/>
        <w:rPr>
          <w:rFonts w:ascii="Times New Roman" w:hAnsi="Times New Roman"/>
          <w:bCs/>
          <w:sz w:val="28"/>
          <w:szCs w:val="28"/>
          <w:lang w:val="ru-RU"/>
        </w:rPr>
      </w:pPr>
    </w:p>
    <w:p w:rsidR="00FA26D3" w:rsidRDefault="00FA26D3" w:rsidP="00441DE3">
      <w:pPr>
        <w:autoSpaceDE w:val="0"/>
        <w:autoSpaceDN w:val="0"/>
        <w:spacing w:after="0" w:line="240" w:lineRule="auto"/>
        <w:rPr>
          <w:rFonts w:ascii="Times New Roman" w:hAnsi="Times New Roman"/>
          <w:bCs/>
          <w:sz w:val="28"/>
          <w:szCs w:val="28"/>
          <w:lang w:val="ru-RU"/>
        </w:rPr>
      </w:pPr>
    </w:p>
    <w:p w:rsidR="00FA26D3" w:rsidRDefault="00FA26D3" w:rsidP="00441DE3">
      <w:pPr>
        <w:autoSpaceDE w:val="0"/>
        <w:autoSpaceDN w:val="0"/>
        <w:spacing w:after="0" w:line="240" w:lineRule="auto"/>
        <w:rPr>
          <w:rFonts w:ascii="Times New Roman" w:hAnsi="Times New Roman"/>
          <w:bCs/>
          <w:sz w:val="28"/>
          <w:szCs w:val="28"/>
          <w:lang w:val="ru-RU"/>
        </w:rPr>
      </w:pPr>
    </w:p>
    <w:p w:rsidR="00FA26D3" w:rsidRDefault="00FA26D3" w:rsidP="00441DE3">
      <w:pPr>
        <w:autoSpaceDE w:val="0"/>
        <w:autoSpaceDN w:val="0"/>
        <w:spacing w:after="0" w:line="240" w:lineRule="auto"/>
        <w:rPr>
          <w:rFonts w:ascii="Times New Roman" w:hAnsi="Times New Roman"/>
          <w:bCs/>
          <w:sz w:val="28"/>
          <w:szCs w:val="28"/>
          <w:lang w:val="ru-RU"/>
        </w:rPr>
      </w:pPr>
    </w:p>
    <w:p w:rsidR="00FA26D3" w:rsidRDefault="00FA26D3" w:rsidP="00441DE3">
      <w:pPr>
        <w:autoSpaceDE w:val="0"/>
        <w:autoSpaceDN w:val="0"/>
        <w:spacing w:after="0" w:line="240" w:lineRule="auto"/>
        <w:rPr>
          <w:rFonts w:ascii="Times New Roman" w:hAnsi="Times New Roman"/>
          <w:bCs/>
          <w:sz w:val="28"/>
          <w:szCs w:val="28"/>
          <w:lang w:val="ru-RU"/>
        </w:rPr>
      </w:pPr>
    </w:p>
    <w:sectPr w:rsidR="00FA26D3" w:rsidSect="00C74C75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2FFC" w:rsidRDefault="002B2FFC" w:rsidP="00BC5C14">
      <w:pPr>
        <w:spacing w:after="0" w:line="240" w:lineRule="auto"/>
      </w:pPr>
      <w:r>
        <w:separator/>
      </w:r>
    </w:p>
  </w:endnote>
  <w:endnote w:type="continuationSeparator" w:id="1">
    <w:p w:rsidR="002B2FFC" w:rsidRDefault="002B2FFC" w:rsidP="00BC5C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2FFC" w:rsidRDefault="002B2FFC" w:rsidP="00BC5C14">
      <w:pPr>
        <w:spacing w:after="0" w:line="240" w:lineRule="auto"/>
      </w:pPr>
      <w:r>
        <w:separator/>
      </w:r>
    </w:p>
  </w:footnote>
  <w:footnote w:type="continuationSeparator" w:id="1">
    <w:p w:rsidR="002B2FFC" w:rsidRDefault="002B2FFC" w:rsidP="00BC5C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C3AD8"/>
    <w:multiLevelType w:val="hybridMultilevel"/>
    <w:tmpl w:val="962A5790"/>
    <w:lvl w:ilvl="0" w:tplc="A1FE3A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57732D"/>
    <w:multiLevelType w:val="hybridMultilevel"/>
    <w:tmpl w:val="094AD344"/>
    <w:lvl w:ilvl="0" w:tplc="5FAE0DD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1744A79"/>
    <w:multiLevelType w:val="hybridMultilevel"/>
    <w:tmpl w:val="97B479B2"/>
    <w:lvl w:ilvl="0" w:tplc="0652C4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FF33A09"/>
    <w:multiLevelType w:val="hybridMultilevel"/>
    <w:tmpl w:val="B8BEFD1C"/>
    <w:lvl w:ilvl="0" w:tplc="7BA25EC8">
      <w:start w:val="1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0C4844"/>
    <w:multiLevelType w:val="hybridMultilevel"/>
    <w:tmpl w:val="431286E2"/>
    <w:lvl w:ilvl="0" w:tplc="FFFFFFFF">
      <w:start w:val="1"/>
      <w:numFmt w:val="decimal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48FE029D"/>
    <w:multiLevelType w:val="hybridMultilevel"/>
    <w:tmpl w:val="C4323DB2"/>
    <w:lvl w:ilvl="0" w:tplc="E57087C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19059CC"/>
    <w:multiLevelType w:val="hybridMultilevel"/>
    <w:tmpl w:val="9D8ED982"/>
    <w:lvl w:ilvl="0" w:tplc="E4D21172">
      <w:start w:val="150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7">
    <w:nsid w:val="6DEC4AB2"/>
    <w:multiLevelType w:val="hybridMultilevel"/>
    <w:tmpl w:val="C5E81290"/>
    <w:lvl w:ilvl="0" w:tplc="64C0A9F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BF6725"/>
    <w:multiLevelType w:val="hybridMultilevel"/>
    <w:tmpl w:val="C2C8212C"/>
    <w:lvl w:ilvl="0" w:tplc="BB3ECE1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EA281E"/>
    <w:multiLevelType w:val="hybridMultilevel"/>
    <w:tmpl w:val="78060246"/>
    <w:lvl w:ilvl="0" w:tplc="04190011">
      <w:start w:val="1"/>
      <w:numFmt w:val="decimal"/>
      <w:lvlText w:val="%1)"/>
      <w:lvlJc w:val="left"/>
      <w:pPr>
        <w:ind w:left="121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2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6"/>
  </w:num>
  <w:num w:numId="9">
    <w:abstractNumId w:val="0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75862"/>
    <w:rsid w:val="000004CA"/>
    <w:rsid w:val="0001336C"/>
    <w:rsid w:val="000171CD"/>
    <w:rsid w:val="0002470B"/>
    <w:rsid w:val="0004485F"/>
    <w:rsid w:val="0004689F"/>
    <w:rsid w:val="00047FA6"/>
    <w:rsid w:val="00051DF6"/>
    <w:rsid w:val="00095DEF"/>
    <w:rsid w:val="000A6C8D"/>
    <w:rsid w:val="000B3701"/>
    <w:rsid w:val="000C24EF"/>
    <w:rsid w:val="00116217"/>
    <w:rsid w:val="001769B8"/>
    <w:rsid w:val="00180319"/>
    <w:rsid w:val="00182A9D"/>
    <w:rsid w:val="0019389B"/>
    <w:rsid w:val="001A5749"/>
    <w:rsid w:val="001A5D8B"/>
    <w:rsid w:val="001E3992"/>
    <w:rsid w:val="001F4785"/>
    <w:rsid w:val="00205DDE"/>
    <w:rsid w:val="002130F7"/>
    <w:rsid w:val="0023085A"/>
    <w:rsid w:val="00250582"/>
    <w:rsid w:val="00261333"/>
    <w:rsid w:val="0028503D"/>
    <w:rsid w:val="00294600"/>
    <w:rsid w:val="002A1D4D"/>
    <w:rsid w:val="002B11BA"/>
    <w:rsid w:val="002B2E39"/>
    <w:rsid w:val="002B2FFC"/>
    <w:rsid w:val="002C62B8"/>
    <w:rsid w:val="002E5C08"/>
    <w:rsid w:val="002F7488"/>
    <w:rsid w:val="003069DE"/>
    <w:rsid w:val="00312911"/>
    <w:rsid w:val="003165C8"/>
    <w:rsid w:val="00322F4F"/>
    <w:rsid w:val="00330A68"/>
    <w:rsid w:val="00351C9C"/>
    <w:rsid w:val="00357105"/>
    <w:rsid w:val="003577FC"/>
    <w:rsid w:val="00357AC9"/>
    <w:rsid w:val="00361CED"/>
    <w:rsid w:val="003665FB"/>
    <w:rsid w:val="0037376B"/>
    <w:rsid w:val="003A3271"/>
    <w:rsid w:val="003C0249"/>
    <w:rsid w:val="003C3217"/>
    <w:rsid w:val="003D1F25"/>
    <w:rsid w:val="003E2248"/>
    <w:rsid w:val="00402BDE"/>
    <w:rsid w:val="00404AE8"/>
    <w:rsid w:val="004100D7"/>
    <w:rsid w:val="004360DC"/>
    <w:rsid w:val="00441DE3"/>
    <w:rsid w:val="00446DC4"/>
    <w:rsid w:val="00475862"/>
    <w:rsid w:val="004862E6"/>
    <w:rsid w:val="00493AED"/>
    <w:rsid w:val="004B2CB1"/>
    <w:rsid w:val="004D3858"/>
    <w:rsid w:val="00512099"/>
    <w:rsid w:val="00531063"/>
    <w:rsid w:val="00540C40"/>
    <w:rsid w:val="00541441"/>
    <w:rsid w:val="00553A26"/>
    <w:rsid w:val="005600D9"/>
    <w:rsid w:val="005665CA"/>
    <w:rsid w:val="0057119E"/>
    <w:rsid w:val="005950CB"/>
    <w:rsid w:val="005A656D"/>
    <w:rsid w:val="005B0FAE"/>
    <w:rsid w:val="005D70CE"/>
    <w:rsid w:val="005E47DC"/>
    <w:rsid w:val="005E7BE2"/>
    <w:rsid w:val="005F10FE"/>
    <w:rsid w:val="005F2441"/>
    <w:rsid w:val="006025B1"/>
    <w:rsid w:val="00602DD6"/>
    <w:rsid w:val="00612156"/>
    <w:rsid w:val="00612359"/>
    <w:rsid w:val="006320FF"/>
    <w:rsid w:val="006573BC"/>
    <w:rsid w:val="006645D6"/>
    <w:rsid w:val="00676328"/>
    <w:rsid w:val="00682FD4"/>
    <w:rsid w:val="00686485"/>
    <w:rsid w:val="006914DE"/>
    <w:rsid w:val="006A38ED"/>
    <w:rsid w:val="006B32DA"/>
    <w:rsid w:val="006B45F4"/>
    <w:rsid w:val="006B75D2"/>
    <w:rsid w:val="006E33D4"/>
    <w:rsid w:val="007060D8"/>
    <w:rsid w:val="00715D6C"/>
    <w:rsid w:val="00745AF1"/>
    <w:rsid w:val="0075600C"/>
    <w:rsid w:val="00777310"/>
    <w:rsid w:val="007841D8"/>
    <w:rsid w:val="00786A90"/>
    <w:rsid w:val="007948A3"/>
    <w:rsid w:val="00795E3C"/>
    <w:rsid w:val="0080197B"/>
    <w:rsid w:val="00802A9C"/>
    <w:rsid w:val="00804AAE"/>
    <w:rsid w:val="00825912"/>
    <w:rsid w:val="00825E54"/>
    <w:rsid w:val="00844C5C"/>
    <w:rsid w:val="00853AC6"/>
    <w:rsid w:val="00861DDD"/>
    <w:rsid w:val="00876243"/>
    <w:rsid w:val="0088293B"/>
    <w:rsid w:val="0088395A"/>
    <w:rsid w:val="00887951"/>
    <w:rsid w:val="008911FB"/>
    <w:rsid w:val="0089657D"/>
    <w:rsid w:val="008A0120"/>
    <w:rsid w:val="008A4233"/>
    <w:rsid w:val="008B5949"/>
    <w:rsid w:val="008C253D"/>
    <w:rsid w:val="008D0D4B"/>
    <w:rsid w:val="008E3172"/>
    <w:rsid w:val="00901535"/>
    <w:rsid w:val="009026FF"/>
    <w:rsid w:val="00912C0A"/>
    <w:rsid w:val="00916986"/>
    <w:rsid w:val="00923CE3"/>
    <w:rsid w:val="00945276"/>
    <w:rsid w:val="0094710D"/>
    <w:rsid w:val="009477E8"/>
    <w:rsid w:val="00953D8A"/>
    <w:rsid w:val="00954878"/>
    <w:rsid w:val="00966312"/>
    <w:rsid w:val="00974E59"/>
    <w:rsid w:val="00985A26"/>
    <w:rsid w:val="00993099"/>
    <w:rsid w:val="00993223"/>
    <w:rsid w:val="009A5AB6"/>
    <w:rsid w:val="009A6BF9"/>
    <w:rsid w:val="009A7404"/>
    <w:rsid w:val="009C5DF8"/>
    <w:rsid w:val="009D1040"/>
    <w:rsid w:val="009D274F"/>
    <w:rsid w:val="009D4284"/>
    <w:rsid w:val="009D51BB"/>
    <w:rsid w:val="009F7062"/>
    <w:rsid w:val="00A0065C"/>
    <w:rsid w:val="00A03260"/>
    <w:rsid w:val="00A03873"/>
    <w:rsid w:val="00A153CE"/>
    <w:rsid w:val="00A2438D"/>
    <w:rsid w:val="00A303D5"/>
    <w:rsid w:val="00A54BE9"/>
    <w:rsid w:val="00A60B3E"/>
    <w:rsid w:val="00A730CA"/>
    <w:rsid w:val="00A75F46"/>
    <w:rsid w:val="00A87BF7"/>
    <w:rsid w:val="00A916AC"/>
    <w:rsid w:val="00A93C4B"/>
    <w:rsid w:val="00AA3533"/>
    <w:rsid w:val="00AB3B40"/>
    <w:rsid w:val="00AB442E"/>
    <w:rsid w:val="00AD477A"/>
    <w:rsid w:val="00AF2438"/>
    <w:rsid w:val="00AF5B72"/>
    <w:rsid w:val="00B04AEC"/>
    <w:rsid w:val="00B077B6"/>
    <w:rsid w:val="00B11DF0"/>
    <w:rsid w:val="00B20687"/>
    <w:rsid w:val="00B26D2E"/>
    <w:rsid w:val="00B276E7"/>
    <w:rsid w:val="00B3078E"/>
    <w:rsid w:val="00B77DF1"/>
    <w:rsid w:val="00B83FF0"/>
    <w:rsid w:val="00B906AC"/>
    <w:rsid w:val="00BA0149"/>
    <w:rsid w:val="00BA01EC"/>
    <w:rsid w:val="00BB20A6"/>
    <w:rsid w:val="00BC5C14"/>
    <w:rsid w:val="00BD2E6E"/>
    <w:rsid w:val="00BF1EF3"/>
    <w:rsid w:val="00BF48EB"/>
    <w:rsid w:val="00C0076F"/>
    <w:rsid w:val="00C036AC"/>
    <w:rsid w:val="00C05E47"/>
    <w:rsid w:val="00C14DA0"/>
    <w:rsid w:val="00C31A05"/>
    <w:rsid w:val="00C42569"/>
    <w:rsid w:val="00C429A9"/>
    <w:rsid w:val="00C733C8"/>
    <w:rsid w:val="00C74C75"/>
    <w:rsid w:val="00CB095D"/>
    <w:rsid w:val="00CC0948"/>
    <w:rsid w:val="00CC0D6A"/>
    <w:rsid w:val="00CC4BC4"/>
    <w:rsid w:val="00CD277F"/>
    <w:rsid w:val="00CF6064"/>
    <w:rsid w:val="00D01EB5"/>
    <w:rsid w:val="00D15BED"/>
    <w:rsid w:val="00D21E1D"/>
    <w:rsid w:val="00D92BC0"/>
    <w:rsid w:val="00D93433"/>
    <w:rsid w:val="00D945D3"/>
    <w:rsid w:val="00D96306"/>
    <w:rsid w:val="00D97CCA"/>
    <w:rsid w:val="00DB0BC0"/>
    <w:rsid w:val="00DD2ABC"/>
    <w:rsid w:val="00DE29C9"/>
    <w:rsid w:val="00E02568"/>
    <w:rsid w:val="00E259A9"/>
    <w:rsid w:val="00E26B15"/>
    <w:rsid w:val="00E419EB"/>
    <w:rsid w:val="00E53FB1"/>
    <w:rsid w:val="00E657A6"/>
    <w:rsid w:val="00E9694F"/>
    <w:rsid w:val="00EB2FF2"/>
    <w:rsid w:val="00EB699E"/>
    <w:rsid w:val="00EC621F"/>
    <w:rsid w:val="00F07405"/>
    <w:rsid w:val="00F1021F"/>
    <w:rsid w:val="00F82F15"/>
    <w:rsid w:val="00F876D3"/>
    <w:rsid w:val="00FA26D3"/>
    <w:rsid w:val="00FA280D"/>
    <w:rsid w:val="00FB10D2"/>
    <w:rsid w:val="00FC48A0"/>
    <w:rsid w:val="00FF2B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5862"/>
    <w:pPr>
      <w:spacing w:after="200" w:line="276" w:lineRule="auto"/>
    </w:pPr>
    <w:rPr>
      <w:rFonts w:ascii="Calibri" w:hAnsi="Calibri"/>
      <w:sz w:val="22"/>
      <w:szCs w:val="22"/>
    </w:rPr>
  </w:style>
  <w:style w:type="paragraph" w:styleId="3">
    <w:name w:val="heading 3"/>
    <w:basedOn w:val="a"/>
    <w:link w:val="30"/>
    <w:uiPriority w:val="9"/>
    <w:qFormat/>
    <w:rsid w:val="008B5949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рифт абзацу за промовчанням"/>
    <w:semiHidden/>
    <w:rsid w:val="00BF48EB"/>
  </w:style>
  <w:style w:type="character" w:styleId="a4">
    <w:name w:val="Strong"/>
    <w:uiPriority w:val="22"/>
    <w:qFormat/>
    <w:rsid w:val="00475862"/>
    <w:rPr>
      <w:b/>
      <w:bCs/>
    </w:rPr>
  </w:style>
  <w:style w:type="paragraph" w:styleId="a5">
    <w:name w:val="Balloon Text"/>
    <w:basedOn w:val="a"/>
    <w:link w:val="a6"/>
    <w:rsid w:val="00330A6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330A68"/>
    <w:rPr>
      <w:rFonts w:ascii="Tahoma" w:hAnsi="Tahoma" w:cs="Tahoma"/>
      <w:sz w:val="16"/>
      <w:szCs w:val="16"/>
      <w:lang w:val="uk-UA" w:eastAsia="uk-UA"/>
    </w:rPr>
  </w:style>
  <w:style w:type="table" w:styleId="a7">
    <w:name w:val="Table Grid"/>
    <w:basedOn w:val="a1"/>
    <w:rsid w:val="00330A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uiPriority w:val="9"/>
    <w:semiHidden/>
    <w:rsid w:val="008B5949"/>
    <w:rPr>
      <w:b/>
      <w:bCs/>
      <w:sz w:val="27"/>
      <w:szCs w:val="27"/>
    </w:rPr>
  </w:style>
  <w:style w:type="character" w:styleId="a8">
    <w:name w:val="Hyperlink"/>
    <w:unhideWhenUsed/>
    <w:rsid w:val="008B5949"/>
    <w:rPr>
      <w:color w:val="0000FF"/>
      <w:u w:val="single"/>
    </w:rPr>
  </w:style>
  <w:style w:type="paragraph" w:customStyle="1" w:styleId="tc2">
    <w:name w:val="tc2"/>
    <w:basedOn w:val="a"/>
    <w:rsid w:val="008B5949"/>
    <w:pPr>
      <w:spacing w:after="0" w:line="300" w:lineRule="atLeast"/>
      <w:jc w:val="center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value-title">
    <w:name w:val="value-title"/>
    <w:basedOn w:val="a3"/>
    <w:rsid w:val="00F876D3"/>
  </w:style>
  <w:style w:type="paragraph" w:styleId="a9">
    <w:name w:val="header"/>
    <w:basedOn w:val="a"/>
    <w:link w:val="aa"/>
    <w:rsid w:val="00BC5C14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link w:val="a9"/>
    <w:rsid w:val="00BC5C14"/>
    <w:rPr>
      <w:rFonts w:ascii="Calibri" w:hAnsi="Calibri"/>
      <w:sz w:val="22"/>
      <w:szCs w:val="22"/>
    </w:rPr>
  </w:style>
  <w:style w:type="paragraph" w:styleId="ab">
    <w:name w:val="footer"/>
    <w:basedOn w:val="a"/>
    <w:link w:val="ac"/>
    <w:rsid w:val="00BC5C14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link w:val="ab"/>
    <w:rsid w:val="00BC5C14"/>
    <w:rPr>
      <w:rFonts w:ascii="Calibri" w:hAnsi="Calibri"/>
      <w:sz w:val="22"/>
      <w:szCs w:val="22"/>
    </w:rPr>
  </w:style>
  <w:style w:type="paragraph" w:styleId="ad">
    <w:name w:val="List Paragraph"/>
    <w:basedOn w:val="a"/>
    <w:uiPriority w:val="34"/>
    <w:qFormat/>
    <w:rsid w:val="00AA35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1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ECF70-C348-4977-A55E-2F46ECC1E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1617</Words>
  <Characters>923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Затверджено:</vt:lpstr>
      <vt:lpstr>                                                                                                                                                                                                                Затверджено:   </vt:lpstr>
    </vt:vector>
  </TitlesOfParts>
  <Company>Home</Company>
  <LinksUpToDate>false</LinksUpToDate>
  <CharactersWithSpaces>2535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Затверджено:</dc:title>
  <dc:subject/>
  <dc:creator>x</dc:creator>
  <cp:keywords/>
  <cp:lastModifiedBy>1</cp:lastModifiedBy>
  <cp:revision>10</cp:revision>
  <cp:lastPrinted>2009-01-01T03:46:00Z</cp:lastPrinted>
  <dcterms:created xsi:type="dcterms:W3CDTF">2022-11-30T06:13:00Z</dcterms:created>
  <dcterms:modified xsi:type="dcterms:W3CDTF">2009-01-01T03:49:00Z</dcterms:modified>
</cp:coreProperties>
</file>